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B" w:rsidRDefault="003D18DB"/>
    <w:p w:rsidR="00DD19B6" w:rsidRDefault="00DD19B6" w:rsidP="00DD19B6">
      <w:pPr>
        <w:spacing w:before="100" w:beforeAutospacing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Table 1: Grading of Chemotherapy Reactions</w:t>
      </w:r>
    </w:p>
    <w:p w:rsidR="00DD19B6" w:rsidRDefault="00DD19B6" w:rsidP="00DD19B6">
      <w:pPr>
        <w:spacing w:before="100" w:beforeAutospacing="1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1"/>
        <w:gridCol w:w="1557"/>
        <w:gridCol w:w="1574"/>
        <w:gridCol w:w="2136"/>
        <w:gridCol w:w="1440"/>
        <w:gridCol w:w="1188"/>
      </w:tblGrid>
      <w:tr w:rsidR="00DD19B6" w:rsidTr="004A6F7E"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/>
        </w:tc>
        <w:tc>
          <w:tcPr>
            <w:tcW w:w="155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Grade 1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Grade 2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Grade 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Grade 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Grade 5</w:t>
            </w:r>
          </w:p>
        </w:tc>
      </w:tr>
      <w:tr w:rsidR="00DD19B6" w:rsidTr="004A6F7E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Hype</w:t>
            </w:r>
            <w:r w:rsidR="00A57375">
              <w:rPr>
                <w:rFonts w:ascii="Verdana" w:hAnsi="Verdana"/>
                <w:b/>
                <w:bCs/>
                <w:sz w:val="16"/>
                <w:szCs w:val="16"/>
              </w:rPr>
              <w:t>rsensitivityreaction</w:t>
            </w:r>
            <w:proofErr w:type="spellEnd"/>
            <w:r w:rsidR="00A57375">
              <w:rPr>
                <w:rFonts w:ascii="Verdana" w:hAnsi="Verdana"/>
                <w:b/>
                <w:bCs/>
                <w:sz w:val="16"/>
                <w:szCs w:val="16"/>
              </w:rPr>
              <w:t xml:space="preserve"> (Allergic 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eaction)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A57375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>Transient</w:t>
            </w:r>
            <w:r w:rsidR="00A57375">
              <w:rPr>
                <w:rFonts w:ascii="Arial" w:hAnsi="Arial" w:cs="Arial"/>
                <w:sz w:val="16"/>
                <w:szCs w:val="16"/>
              </w:rPr>
              <w:t xml:space="preserve"> flushing or rash; drug fever &gt;</w:t>
            </w:r>
            <w:r>
              <w:rPr>
                <w:rFonts w:ascii="Arial" w:hAnsi="Arial" w:cs="Arial"/>
                <w:sz w:val="16"/>
                <w:szCs w:val="16"/>
              </w:rPr>
              <w:t>38°C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 xml:space="preserve">Rash; flushing; </w:t>
            </w:r>
            <w:proofErr w:type="spellStart"/>
            <w:r w:rsidR="00A57375">
              <w:rPr>
                <w:rFonts w:ascii="Arial" w:hAnsi="Arial" w:cs="Arial"/>
                <w:sz w:val="16"/>
                <w:szCs w:val="16"/>
              </w:rPr>
              <w:t>urticaria</w:t>
            </w:r>
            <w:proofErr w:type="spellEnd"/>
            <w:r w:rsidR="00A57375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A57375">
              <w:rPr>
                <w:rFonts w:ascii="Arial" w:hAnsi="Arial" w:cs="Arial"/>
                <w:sz w:val="16"/>
                <w:szCs w:val="16"/>
              </w:rPr>
              <w:t>dyspnea</w:t>
            </w:r>
            <w:proofErr w:type="spellEnd"/>
            <w:r w:rsidR="00A57375">
              <w:rPr>
                <w:rFonts w:ascii="Arial" w:hAnsi="Arial" w:cs="Arial"/>
                <w:sz w:val="16"/>
                <w:szCs w:val="16"/>
              </w:rPr>
              <w:t>; drug fever&gt;</w:t>
            </w:r>
            <w:r>
              <w:rPr>
                <w:rFonts w:ascii="Arial" w:hAnsi="Arial" w:cs="Arial"/>
                <w:sz w:val="16"/>
                <w:szCs w:val="16"/>
              </w:rPr>
              <w:t>38°C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 xml:space="preserve">Symptomatic bronchospasm, with or without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urticaria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parenteral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medication(s) indicated; allergy-related edema/angioedema; hypotension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>Anaphylaxis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</w:tr>
      <w:tr w:rsidR="00DD19B6" w:rsidTr="004A6F7E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A57375" w:rsidP="00A57375">
            <w:pPr>
              <w:spacing w:before="100" w:beforeAutospacing="1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Acute infusion r</w:t>
            </w:r>
            <w:r w:rsidR="00DD19B6">
              <w:rPr>
                <w:rFonts w:ascii="Verdana" w:hAnsi="Verdana"/>
                <w:b/>
                <w:bCs/>
                <w:sz w:val="16"/>
                <w:szCs w:val="16"/>
              </w:rPr>
              <w:t>eaction (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cytokine release s</w:t>
            </w:r>
            <w:r w:rsidR="00DD19B6">
              <w:rPr>
                <w:rFonts w:ascii="Verdana" w:hAnsi="Verdana"/>
                <w:b/>
                <w:bCs/>
                <w:sz w:val="16"/>
                <w:szCs w:val="16"/>
              </w:rPr>
              <w:t>yndrome)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A57375" w:rsidP="00DD19B6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>Mild reaction; i</w:t>
            </w:r>
            <w:r w:rsidR="00DD19B6">
              <w:rPr>
                <w:rFonts w:ascii="Arial" w:hAnsi="Arial" w:cs="Arial"/>
                <w:sz w:val="16"/>
                <w:szCs w:val="16"/>
              </w:rPr>
              <w:t>nfusion interruption not indicated; intervention not indicated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Pr="00A57375" w:rsidRDefault="00DD19B6" w:rsidP="00DD19B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Requires therapy or infusion interruption but responds promptly to symptomatic treatmen</w:t>
            </w:r>
            <w:r w:rsidR="00A57375">
              <w:rPr>
                <w:rFonts w:ascii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sz w:val="16"/>
                <w:szCs w:val="16"/>
              </w:rPr>
              <w:t xml:space="preserve">(antihistamines,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NSAIDs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narcotics,i.v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fluids); prophylactic medication indicated for</w:t>
            </w:r>
            <w:r w:rsidR="00A5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37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A5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Pr="00A57375" w:rsidRDefault="00A57375" w:rsidP="00DD19B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Prolonged (</w:t>
            </w:r>
            <w:r w:rsidR="00DD19B6">
              <w:rPr>
                <w:rFonts w:ascii="Arial" w:hAnsi="Arial" w:cs="Arial"/>
                <w:sz w:val="16"/>
                <w:szCs w:val="16"/>
              </w:rPr>
              <w:t>not rapidly responsive to symptomatic medication and/or brief interruption o</w:t>
            </w:r>
            <w:r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="00DD19B6">
              <w:rPr>
                <w:rFonts w:ascii="Arial" w:hAnsi="Arial" w:cs="Arial"/>
                <w:sz w:val="16"/>
                <w:szCs w:val="16"/>
              </w:rPr>
              <w:t>infusion); recurrence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9B6">
              <w:rPr>
                <w:rFonts w:ascii="Arial" w:hAnsi="Arial" w:cs="Arial"/>
                <w:sz w:val="16"/>
                <w:szCs w:val="16"/>
              </w:rPr>
              <w:t xml:space="preserve">symptoms following initial improvement; hospitalization indicated for other clinical </w:t>
            </w:r>
            <w:proofErr w:type="spellStart"/>
            <w:r w:rsidR="00DD19B6">
              <w:rPr>
                <w:rFonts w:ascii="Arial" w:hAnsi="Arial" w:cs="Arial"/>
                <w:sz w:val="16"/>
                <w:szCs w:val="16"/>
              </w:rPr>
              <w:t>sequelae</w:t>
            </w:r>
            <w:proofErr w:type="spellEnd"/>
            <w:r w:rsidR="00DD19B6">
              <w:rPr>
                <w:rFonts w:ascii="Arial" w:hAnsi="Arial" w:cs="Arial"/>
                <w:sz w:val="16"/>
                <w:szCs w:val="16"/>
              </w:rPr>
              <w:t xml:space="preserve">  (renal impairment,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9B6">
              <w:rPr>
                <w:rFonts w:ascii="Arial" w:hAnsi="Arial" w:cs="Arial"/>
                <w:sz w:val="16"/>
                <w:szCs w:val="16"/>
              </w:rPr>
              <w:t>pulmonary infiltrates)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 xml:space="preserve">Life-threatening;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pressor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 ventilator support indicated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B6" w:rsidRDefault="00DD19B6" w:rsidP="00DD19B6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</w:tr>
    </w:tbl>
    <w:p w:rsidR="00DD19B6" w:rsidRDefault="00DD19B6"/>
    <w:sectPr w:rsidR="00DD19B6" w:rsidSect="00687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noPunctuationKerning/>
  <w:characterSpacingControl w:val="doNotCompress"/>
  <w:compat/>
  <w:rsids>
    <w:rsidRoot w:val="00DD19B6"/>
    <w:rsid w:val="00114605"/>
    <w:rsid w:val="003D18DB"/>
    <w:rsid w:val="00676130"/>
    <w:rsid w:val="0068737B"/>
    <w:rsid w:val="00A57375"/>
    <w:rsid w:val="00DD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Your User Name</cp:lastModifiedBy>
  <cp:revision>2</cp:revision>
  <dcterms:created xsi:type="dcterms:W3CDTF">2012-05-17T13:16:00Z</dcterms:created>
  <dcterms:modified xsi:type="dcterms:W3CDTF">2012-05-22T00:48:00Z</dcterms:modified>
</cp:coreProperties>
</file>